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4C88A7" w14:textId="77777777" w:rsidR="00435BA0" w:rsidRPr="00DD42A3" w:rsidRDefault="00435BA0" w:rsidP="00435BA0">
      <w:pPr>
        <w:spacing w:line="240" w:lineRule="exact"/>
        <w:rPr>
          <w:rFonts w:ascii="仿宋_GB2312" w:eastAsia="仿宋_GB2312" w:hAnsi="华文中宋" w:cs="Times New Roman"/>
          <w:sz w:val="32"/>
          <w:szCs w:val="32"/>
        </w:rPr>
      </w:pPr>
      <w:r>
        <w:rPr>
          <w:rFonts w:ascii="宋体" w:eastAsia="宋体" w:hAnsi="Courier New" w:cs="宋体"/>
          <w:noProof/>
          <w:szCs w:val="21"/>
        </w:rPr>
        <mc:AlternateContent>
          <mc:Choice Requires="wps">
            <w:drawing>
              <wp:anchor distT="0" distB="0" distL="114300" distR="114300" simplePos="0" relativeHeight="251659264" behindDoc="0" locked="0" layoutInCell="1" allowOverlap="1" wp14:anchorId="4FCD3A4C" wp14:editId="0F4259CB">
                <wp:simplePos x="0" y="0"/>
                <wp:positionH relativeFrom="column">
                  <wp:posOffset>-220980</wp:posOffset>
                </wp:positionH>
                <wp:positionV relativeFrom="paragraph">
                  <wp:posOffset>99060</wp:posOffset>
                </wp:positionV>
                <wp:extent cx="5816600" cy="0"/>
                <wp:effectExtent l="0" t="19050" r="31750"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16600" cy="0"/>
                        </a:xfrm>
                        <a:prstGeom prst="line">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1DBD0B" id="直接连接符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pt,7.8pt" to="440.6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" strokecolor="red" strokeweight="3pt"/>
            </w:pict>
          </mc:Fallback>
        </mc:AlternateContent>
      </w:r>
    </w:p>
    <w:p w14:paraId="5ADAF585" w14:textId="77777777" w:rsidR="00E6018F" w:rsidRDefault="00E6018F" w:rsidP="00E6018F">
      <w:pPr>
        <w:spacing w:line="360" w:lineRule="auto"/>
        <w:jc w:val="center"/>
        <w:rPr>
          <w:rFonts w:asciiTheme="majorEastAsia" w:eastAsiaTheme="majorEastAsia" w:hAnsiTheme="majorEastAsia"/>
          <w:b/>
          <w:sz w:val="32"/>
          <w:szCs w:val="32"/>
        </w:rPr>
      </w:pPr>
    </w:p>
    <w:p w14:paraId="1B5E1B50" w14:textId="77777777" w:rsidR="00B92828" w:rsidRPr="00B92828" w:rsidRDefault="00B92828" w:rsidP="00B92828">
      <w:pPr>
        <w:pStyle w:val="1"/>
        <w:jc w:val="center"/>
        <w:rPr>
          <w:rFonts w:ascii="宋体" w:eastAsia="宋体" w:hAnsi="宋体"/>
          <w:sz w:val="32"/>
          <w:szCs w:val="28"/>
        </w:rPr>
      </w:pPr>
      <w:r w:rsidRPr="00B92828">
        <w:rPr>
          <w:rFonts w:ascii="宋体" w:eastAsia="宋体" w:hAnsi="宋体" w:hint="eastAsia"/>
          <w:sz w:val="32"/>
          <w:szCs w:val="28"/>
        </w:rPr>
        <w:t>计算机实践教学中心实验教学工作预案</w:t>
      </w:r>
    </w:p>
    <w:p w14:paraId="044A8563" w14:textId="77777777" w:rsidR="00B92828" w:rsidRPr="00B92828" w:rsidRDefault="00B92828" w:rsidP="00B92828">
      <w:pPr>
        <w:spacing w:line="360" w:lineRule="auto"/>
        <w:ind w:firstLineChars="200" w:firstLine="560"/>
        <w:rPr>
          <w:rFonts w:ascii="宋体" w:eastAsia="宋体" w:hAnsi="宋体"/>
          <w:sz w:val="28"/>
          <w:szCs w:val="28"/>
        </w:rPr>
      </w:pPr>
      <w:r w:rsidRPr="00B92828">
        <w:rPr>
          <w:rFonts w:ascii="宋体" w:eastAsia="宋体" w:hAnsi="宋体" w:hint="eastAsia"/>
          <w:sz w:val="28"/>
          <w:szCs w:val="28"/>
        </w:rPr>
        <w:t>为进一步做好中心新型冠状病毒肺炎疫情防控工作，保障师生员工的身体健康和生命安全，确保学校正常的实验教学秩序，根据《中华人民共和国传染病防治法》、《突发公共卫生事件应急预案》、《关于做好近期新型肺炎防控和开学准备工作的通知》和学校《关于制定防控工作预案有关事项的通知》文件精神，现结合我中心实际，制定本预案。</w:t>
      </w:r>
    </w:p>
    <w:p w14:paraId="39EBD8B8" w14:textId="77777777" w:rsidR="00B92828" w:rsidRPr="00B92828" w:rsidRDefault="00B92828" w:rsidP="00B92828">
      <w:pPr>
        <w:pStyle w:val="af1"/>
        <w:numPr>
          <w:ilvl w:val="0"/>
          <w:numId w:val="18"/>
        </w:numPr>
        <w:ind w:left="0" w:firstLine="0"/>
        <w:jc w:val="left"/>
        <w:rPr>
          <w:rFonts w:ascii="宋体" w:hAnsi="宋体"/>
          <w:sz w:val="28"/>
          <w:szCs w:val="28"/>
        </w:rPr>
      </w:pPr>
      <w:r w:rsidRPr="00B92828">
        <w:rPr>
          <w:rFonts w:ascii="宋体" w:hAnsi="宋体" w:hint="eastAsia"/>
          <w:sz w:val="28"/>
          <w:szCs w:val="28"/>
        </w:rPr>
        <w:t>指导思想</w:t>
      </w:r>
    </w:p>
    <w:p w14:paraId="27E5D5B3" w14:textId="77777777" w:rsidR="00B92828" w:rsidRPr="00B92828" w:rsidRDefault="00B92828" w:rsidP="00B92828">
      <w:pPr>
        <w:spacing w:line="360" w:lineRule="auto"/>
        <w:ind w:firstLineChars="200" w:firstLine="560"/>
        <w:rPr>
          <w:rFonts w:ascii="宋体" w:eastAsia="宋体" w:hAnsi="宋体"/>
          <w:sz w:val="28"/>
          <w:szCs w:val="28"/>
        </w:rPr>
      </w:pPr>
      <w:r w:rsidRPr="00B92828">
        <w:rPr>
          <w:rFonts w:ascii="宋体" w:eastAsia="宋体" w:hAnsi="宋体" w:hint="eastAsia"/>
          <w:sz w:val="28"/>
          <w:szCs w:val="28"/>
        </w:rPr>
        <w:t>高度重视中心疫情防控工作，切实把思想和行动</w:t>
      </w:r>
      <w:proofErr w:type="gramStart"/>
      <w:r w:rsidRPr="00B92828">
        <w:rPr>
          <w:rFonts w:ascii="宋体" w:eastAsia="宋体" w:hAnsi="宋体" w:hint="eastAsia"/>
          <w:sz w:val="28"/>
          <w:szCs w:val="28"/>
        </w:rPr>
        <w:t>统一到习近</w:t>
      </w:r>
      <w:proofErr w:type="gramEnd"/>
      <w:r w:rsidRPr="00B92828">
        <w:rPr>
          <w:rFonts w:ascii="宋体" w:eastAsia="宋体" w:hAnsi="宋体" w:hint="eastAsia"/>
          <w:sz w:val="28"/>
          <w:szCs w:val="28"/>
        </w:rPr>
        <w:t>平总书记的重要指示精神和党中央、国务院部署上来，周密部署，采取坚决有力举措，切实做好中心的疫情防控工作。</w:t>
      </w:r>
    </w:p>
    <w:p w14:paraId="3743F91D" w14:textId="77777777" w:rsidR="00B92828" w:rsidRPr="00B92828" w:rsidRDefault="00B92828" w:rsidP="00B92828">
      <w:pPr>
        <w:pStyle w:val="af1"/>
        <w:numPr>
          <w:ilvl w:val="0"/>
          <w:numId w:val="18"/>
        </w:numPr>
        <w:ind w:left="0" w:firstLine="0"/>
        <w:jc w:val="left"/>
        <w:rPr>
          <w:rFonts w:ascii="宋体" w:hAnsi="宋体"/>
          <w:sz w:val="28"/>
          <w:szCs w:val="28"/>
        </w:rPr>
      </w:pPr>
      <w:r w:rsidRPr="00B92828">
        <w:rPr>
          <w:rFonts w:ascii="宋体" w:hAnsi="宋体" w:hint="eastAsia"/>
          <w:sz w:val="28"/>
          <w:szCs w:val="28"/>
        </w:rPr>
        <w:t>工作原则</w:t>
      </w:r>
    </w:p>
    <w:p w14:paraId="45B89325" w14:textId="77777777" w:rsidR="00B92828" w:rsidRPr="00B92828" w:rsidRDefault="00B92828" w:rsidP="00B92828">
      <w:pPr>
        <w:spacing w:line="360" w:lineRule="auto"/>
        <w:ind w:firstLineChars="200" w:firstLine="560"/>
        <w:rPr>
          <w:rFonts w:ascii="宋体" w:eastAsia="宋体" w:hAnsi="宋体"/>
          <w:sz w:val="28"/>
          <w:szCs w:val="28"/>
        </w:rPr>
      </w:pPr>
      <w:r w:rsidRPr="00B92828">
        <w:rPr>
          <w:rFonts w:ascii="宋体" w:eastAsia="宋体" w:hAnsi="宋体" w:hint="eastAsia"/>
          <w:sz w:val="28"/>
          <w:szCs w:val="28"/>
        </w:rPr>
        <w:t>（一）预防为主。加强对新型冠状病毒防控，及时发现，及时报告，及时采取措施，切断传播途径，迅速控制疫情，严防疫情在中心的传播和蔓延。</w:t>
      </w:r>
    </w:p>
    <w:p w14:paraId="54F1C277" w14:textId="77777777" w:rsidR="00B92828" w:rsidRPr="00B92828" w:rsidRDefault="00B92828" w:rsidP="00B92828">
      <w:pPr>
        <w:spacing w:line="360" w:lineRule="auto"/>
        <w:ind w:firstLineChars="200" w:firstLine="560"/>
        <w:rPr>
          <w:rFonts w:ascii="宋体" w:eastAsia="宋体" w:hAnsi="宋体"/>
          <w:sz w:val="28"/>
          <w:szCs w:val="28"/>
        </w:rPr>
      </w:pPr>
      <w:r w:rsidRPr="00B92828">
        <w:rPr>
          <w:rFonts w:ascii="宋体" w:eastAsia="宋体" w:hAnsi="宋体" w:hint="eastAsia"/>
          <w:sz w:val="28"/>
          <w:szCs w:val="28"/>
        </w:rPr>
        <w:t>（二）联防联控。疫情防控实行属地管理、条块结合、联防联控、分工负责，共同落实防控措施。</w:t>
      </w:r>
    </w:p>
    <w:p w14:paraId="59BE28C5" w14:textId="77777777" w:rsidR="00B92828" w:rsidRPr="00B92828" w:rsidRDefault="00B92828" w:rsidP="00B92828">
      <w:pPr>
        <w:spacing w:line="360" w:lineRule="auto"/>
        <w:ind w:firstLineChars="200" w:firstLine="560"/>
        <w:rPr>
          <w:rFonts w:ascii="宋体" w:eastAsia="宋体" w:hAnsi="宋体"/>
          <w:sz w:val="28"/>
          <w:szCs w:val="28"/>
        </w:rPr>
      </w:pPr>
      <w:r w:rsidRPr="00B92828">
        <w:rPr>
          <w:rFonts w:ascii="宋体" w:eastAsia="宋体" w:hAnsi="宋体" w:hint="eastAsia"/>
          <w:sz w:val="28"/>
          <w:szCs w:val="28"/>
        </w:rPr>
        <w:t>（三）及时处置。对出现新型冠状病毒疫情及时汇报，对防控对</w:t>
      </w:r>
      <w:r w:rsidRPr="00B92828">
        <w:rPr>
          <w:rFonts w:ascii="宋体" w:eastAsia="宋体" w:hAnsi="宋体" w:hint="eastAsia"/>
          <w:sz w:val="28"/>
          <w:szCs w:val="28"/>
        </w:rPr>
        <w:lastRenderedPageBreak/>
        <w:t>象及密切接触者及时隔离，对出现新型冠状病毒疫情的实验室及时消毒。</w:t>
      </w:r>
    </w:p>
    <w:p w14:paraId="6F2EE9BA" w14:textId="77777777" w:rsidR="00B92828" w:rsidRPr="00B92828" w:rsidRDefault="00B92828" w:rsidP="00B92828">
      <w:pPr>
        <w:pStyle w:val="af1"/>
        <w:numPr>
          <w:ilvl w:val="0"/>
          <w:numId w:val="18"/>
        </w:numPr>
        <w:ind w:left="0" w:firstLine="0"/>
        <w:jc w:val="left"/>
        <w:rPr>
          <w:rFonts w:ascii="宋体" w:hAnsi="宋体"/>
          <w:sz w:val="28"/>
          <w:szCs w:val="28"/>
        </w:rPr>
      </w:pPr>
      <w:r w:rsidRPr="00B92828">
        <w:rPr>
          <w:rFonts w:ascii="宋体" w:hAnsi="宋体" w:hint="eastAsia"/>
          <w:sz w:val="28"/>
          <w:szCs w:val="28"/>
        </w:rPr>
        <w:t>组织领导</w:t>
      </w:r>
    </w:p>
    <w:p w14:paraId="75C96E71" w14:textId="77777777" w:rsidR="00B92828" w:rsidRPr="00B92828" w:rsidRDefault="00B92828" w:rsidP="00B92828">
      <w:pPr>
        <w:pStyle w:val="a7"/>
        <w:widowControl/>
        <w:numPr>
          <w:ilvl w:val="0"/>
          <w:numId w:val="23"/>
        </w:numPr>
        <w:shd w:val="clear" w:color="auto" w:fill="FFFFFF"/>
        <w:spacing w:line="360" w:lineRule="atLeast"/>
        <w:ind w:firstLineChars="0"/>
        <w:jc w:val="left"/>
        <w:rPr>
          <w:rFonts w:ascii="宋体" w:eastAsia="宋体" w:hAnsi="宋体" w:cs="Arial"/>
          <w:color w:val="333333"/>
          <w:kern w:val="0"/>
          <w:sz w:val="28"/>
          <w:szCs w:val="28"/>
        </w:rPr>
      </w:pPr>
      <w:r w:rsidRPr="00B92828">
        <w:rPr>
          <w:rFonts w:ascii="宋体" w:eastAsia="宋体" w:hAnsi="宋体" w:cs="Arial" w:hint="eastAsia"/>
          <w:color w:val="333333"/>
          <w:kern w:val="0"/>
          <w:sz w:val="28"/>
          <w:szCs w:val="28"/>
        </w:rPr>
        <w:t>成立新型冠状病毒防控领导小组，总体负责中心新型冠状病毒疫情防控工作</w:t>
      </w:r>
    </w:p>
    <w:p w14:paraId="4B9ED837" w14:textId="77777777" w:rsidR="00B92828" w:rsidRPr="00B92828" w:rsidRDefault="00B92828" w:rsidP="00B92828">
      <w:pPr>
        <w:spacing w:line="360" w:lineRule="auto"/>
        <w:ind w:firstLineChars="177" w:firstLine="496"/>
        <w:rPr>
          <w:rFonts w:ascii="宋体" w:eastAsia="宋体" w:hAnsi="宋体"/>
          <w:sz w:val="28"/>
          <w:szCs w:val="28"/>
        </w:rPr>
      </w:pPr>
      <w:r w:rsidRPr="00B92828">
        <w:rPr>
          <w:rFonts w:ascii="宋体" w:eastAsia="宋体" w:hAnsi="宋体" w:hint="eastAsia"/>
          <w:sz w:val="28"/>
          <w:szCs w:val="28"/>
        </w:rPr>
        <w:t xml:space="preserve">组 </w:t>
      </w:r>
      <w:r w:rsidRPr="00B92828">
        <w:rPr>
          <w:rFonts w:ascii="宋体" w:eastAsia="宋体" w:hAnsi="宋体"/>
          <w:sz w:val="28"/>
          <w:szCs w:val="28"/>
        </w:rPr>
        <w:t xml:space="preserve"> </w:t>
      </w:r>
      <w:r w:rsidRPr="00B92828">
        <w:rPr>
          <w:rFonts w:ascii="宋体" w:eastAsia="宋体" w:hAnsi="宋体" w:hint="eastAsia"/>
          <w:sz w:val="28"/>
          <w:szCs w:val="28"/>
        </w:rPr>
        <w:t>长：陆旭</w:t>
      </w:r>
    </w:p>
    <w:p w14:paraId="27D996DD" w14:textId="77777777" w:rsidR="00B92828" w:rsidRPr="00B92828" w:rsidRDefault="00B92828" w:rsidP="00B92828">
      <w:pPr>
        <w:spacing w:line="360" w:lineRule="auto"/>
        <w:ind w:firstLineChars="200" w:firstLine="560"/>
        <w:rPr>
          <w:rFonts w:ascii="宋体" w:eastAsia="宋体" w:hAnsi="宋体"/>
          <w:sz w:val="28"/>
          <w:szCs w:val="28"/>
        </w:rPr>
      </w:pPr>
      <w:r w:rsidRPr="00B92828">
        <w:rPr>
          <w:rFonts w:ascii="宋体" w:eastAsia="宋体" w:hAnsi="宋体" w:hint="eastAsia"/>
          <w:sz w:val="28"/>
          <w:szCs w:val="28"/>
        </w:rPr>
        <w:t>副组长：刘卫 吴志斌</w:t>
      </w:r>
    </w:p>
    <w:p w14:paraId="617D70CD" w14:textId="77777777" w:rsidR="00B92828" w:rsidRPr="00B92828" w:rsidRDefault="00B92828" w:rsidP="00B92828">
      <w:pPr>
        <w:spacing w:line="360" w:lineRule="auto"/>
        <w:ind w:firstLineChars="200" w:firstLine="560"/>
        <w:rPr>
          <w:rFonts w:ascii="宋体" w:eastAsia="宋体" w:hAnsi="宋体"/>
          <w:sz w:val="28"/>
          <w:szCs w:val="28"/>
        </w:rPr>
      </w:pPr>
      <w:r w:rsidRPr="00B92828">
        <w:rPr>
          <w:rFonts w:ascii="宋体" w:eastAsia="宋体" w:hAnsi="宋体" w:hint="eastAsia"/>
          <w:sz w:val="28"/>
          <w:szCs w:val="28"/>
        </w:rPr>
        <w:t xml:space="preserve">成 员： 王迪宏 杨兵 宗云 </w:t>
      </w:r>
      <w:proofErr w:type="gramStart"/>
      <w:r w:rsidRPr="00B92828">
        <w:rPr>
          <w:rFonts w:ascii="宋体" w:eastAsia="宋体" w:hAnsi="宋体" w:hint="eastAsia"/>
          <w:sz w:val="28"/>
          <w:szCs w:val="28"/>
        </w:rPr>
        <w:t>查大元</w:t>
      </w:r>
      <w:proofErr w:type="gramEnd"/>
      <w:r w:rsidRPr="00B92828">
        <w:rPr>
          <w:rFonts w:ascii="宋体" w:eastAsia="宋体" w:hAnsi="宋体" w:hint="eastAsia"/>
          <w:sz w:val="28"/>
          <w:szCs w:val="28"/>
        </w:rPr>
        <w:t xml:space="preserve"> 黄玉波 </w:t>
      </w:r>
      <w:proofErr w:type="gramStart"/>
      <w:r w:rsidRPr="00B92828">
        <w:rPr>
          <w:rFonts w:ascii="宋体" w:eastAsia="宋体" w:hAnsi="宋体" w:hint="eastAsia"/>
          <w:sz w:val="28"/>
          <w:szCs w:val="28"/>
        </w:rPr>
        <w:t>欧阳普勇</w:t>
      </w:r>
      <w:proofErr w:type="gramEnd"/>
      <w:r w:rsidRPr="00B92828">
        <w:rPr>
          <w:rFonts w:ascii="宋体" w:eastAsia="宋体" w:hAnsi="宋体" w:hint="eastAsia"/>
          <w:sz w:val="28"/>
          <w:szCs w:val="28"/>
        </w:rPr>
        <w:t xml:space="preserve"> 王昊 赖维玮 </w:t>
      </w:r>
    </w:p>
    <w:p w14:paraId="245D647B" w14:textId="77777777" w:rsidR="00B92828" w:rsidRPr="00B92828" w:rsidRDefault="00B92828" w:rsidP="00B92828">
      <w:pPr>
        <w:spacing w:line="360" w:lineRule="auto"/>
        <w:ind w:firstLineChars="200" w:firstLine="560"/>
        <w:rPr>
          <w:rFonts w:ascii="宋体" w:eastAsia="宋体" w:hAnsi="宋体"/>
          <w:sz w:val="28"/>
          <w:szCs w:val="28"/>
        </w:rPr>
      </w:pPr>
      <w:r w:rsidRPr="00B92828">
        <w:rPr>
          <w:rFonts w:ascii="宋体" w:eastAsia="宋体" w:hAnsi="宋体" w:hint="eastAsia"/>
          <w:sz w:val="28"/>
          <w:szCs w:val="28"/>
        </w:rPr>
        <w:t>下设办公室：教学管理一部</w:t>
      </w:r>
    </w:p>
    <w:p w14:paraId="2DE48DC3" w14:textId="77777777" w:rsidR="00B92828" w:rsidRPr="00B92828" w:rsidRDefault="00B92828" w:rsidP="00B92828">
      <w:pPr>
        <w:pStyle w:val="a7"/>
        <w:widowControl/>
        <w:numPr>
          <w:ilvl w:val="0"/>
          <w:numId w:val="23"/>
        </w:numPr>
        <w:shd w:val="clear" w:color="auto" w:fill="FFFFFF"/>
        <w:spacing w:line="360" w:lineRule="atLeast"/>
        <w:ind w:firstLineChars="0"/>
        <w:jc w:val="left"/>
        <w:rPr>
          <w:rFonts w:ascii="宋体" w:eastAsia="宋体" w:hAnsi="宋体" w:cs="Arial"/>
          <w:color w:val="333333"/>
          <w:kern w:val="0"/>
          <w:sz w:val="28"/>
          <w:szCs w:val="28"/>
        </w:rPr>
      </w:pPr>
      <w:r w:rsidRPr="00B92828">
        <w:rPr>
          <w:rFonts w:ascii="宋体" w:eastAsia="宋体" w:hAnsi="宋体" w:cs="Arial" w:hint="eastAsia"/>
          <w:color w:val="333333"/>
          <w:kern w:val="0"/>
          <w:sz w:val="28"/>
          <w:szCs w:val="28"/>
        </w:rPr>
        <w:t>工作内容</w:t>
      </w:r>
    </w:p>
    <w:p w14:paraId="341F4BD4" w14:textId="77777777" w:rsidR="00B92828" w:rsidRPr="00B92828" w:rsidRDefault="00B92828" w:rsidP="00B92828">
      <w:pPr>
        <w:pStyle w:val="a7"/>
        <w:numPr>
          <w:ilvl w:val="0"/>
          <w:numId w:val="19"/>
        </w:numPr>
        <w:ind w:firstLineChars="0"/>
        <w:rPr>
          <w:rFonts w:ascii="宋体" w:eastAsia="宋体" w:hAnsi="宋体"/>
          <w:sz w:val="28"/>
          <w:szCs w:val="28"/>
        </w:rPr>
      </w:pPr>
      <w:r w:rsidRPr="00B92828">
        <w:rPr>
          <w:rFonts w:ascii="宋体" w:eastAsia="宋体" w:hAnsi="宋体" w:hint="eastAsia"/>
          <w:sz w:val="28"/>
          <w:szCs w:val="28"/>
        </w:rPr>
        <w:t>在校领导和相关部门的指导下，根据中心新型冠状病毒的应对措施及应急预案，严密监测实验课程师生新型冠状病毒防控情况，并适时做出预警；</w:t>
      </w:r>
    </w:p>
    <w:p w14:paraId="2FACE3A0" w14:textId="77777777" w:rsidR="00B92828" w:rsidRPr="00B92828" w:rsidRDefault="00B92828" w:rsidP="00B92828">
      <w:pPr>
        <w:pStyle w:val="a7"/>
        <w:numPr>
          <w:ilvl w:val="0"/>
          <w:numId w:val="19"/>
        </w:numPr>
        <w:ind w:firstLineChars="0"/>
        <w:rPr>
          <w:rFonts w:ascii="宋体" w:eastAsia="宋体" w:hAnsi="宋体"/>
          <w:sz w:val="28"/>
          <w:szCs w:val="28"/>
        </w:rPr>
      </w:pPr>
      <w:r w:rsidRPr="00B92828">
        <w:rPr>
          <w:rFonts w:ascii="宋体" w:eastAsia="宋体" w:hAnsi="宋体" w:hint="eastAsia"/>
          <w:sz w:val="28"/>
          <w:szCs w:val="28"/>
        </w:rPr>
        <w:t>指导相关人员紧急应对和处置新型冠状病毒疫情；</w:t>
      </w:r>
    </w:p>
    <w:p w14:paraId="16A54246" w14:textId="77777777" w:rsidR="00B92828" w:rsidRPr="00B92828" w:rsidRDefault="00B92828" w:rsidP="00B92828">
      <w:pPr>
        <w:pStyle w:val="a7"/>
        <w:numPr>
          <w:ilvl w:val="0"/>
          <w:numId w:val="19"/>
        </w:numPr>
        <w:ind w:firstLineChars="0"/>
        <w:rPr>
          <w:rFonts w:ascii="宋体" w:eastAsia="宋体" w:hAnsi="宋体"/>
          <w:sz w:val="28"/>
          <w:szCs w:val="28"/>
        </w:rPr>
      </w:pPr>
      <w:r w:rsidRPr="00B92828">
        <w:rPr>
          <w:rFonts w:ascii="宋体" w:eastAsia="宋体" w:hAnsi="宋体" w:hint="eastAsia"/>
          <w:sz w:val="28"/>
          <w:szCs w:val="28"/>
        </w:rPr>
        <w:t>督促落实学校和中心各项应对新型冠状病毒的具体措施；</w:t>
      </w:r>
    </w:p>
    <w:p w14:paraId="5CEC4667" w14:textId="77777777" w:rsidR="00B92828" w:rsidRPr="00B92828" w:rsidRDefault="00B92828" w:rsidP="00B92828">
      <w:pPr>
        <w:pStyle w:val="a7"/>
        <w:numPr>
          <w:ilvl w:val="0"/>
          <w:numId w:val="19"/>
        </w:numPr>
        <w:ind w:firstLineChars="0"/>
        <w:rPr>
          <w:rFonts w:ascii="宋体" w:eastAsia="宋体" w:hAnsi="宋体"/>
          <w:sz w:val="28"/>
          <w:szCs w:val="28"/>
        </w:rPr>
      </w:pPr>
      <w:r w:rsidRPr="00B92828">
        <w:rPr>
          <w:rFonts w:ascii="宋体" w:eastAsia="宋体" w:hAnsi="宋体" w:hint="eastAsia"/>
          <w:sz w:val="28"/>
          <w:szCs w:val="28"/>
        </w:rPr>
        <w:t>实验室出现新型冠状病毒疫情时，第一时间上报学校和相关部门，指导和配合做好疫情的处理；</w:t>
      </w:r>
      <w:r w:rsidRPr="00B92828">
        <w:rPr>
          <w:rFonts w:ascii="宋体" w:eastAsia="宋体" w:hAnsi="宋体"/>
          <w:sz w:val="28"/>
          <w:szCs w:val="28"/>
        </w:rPr>
        <w:t xml:space="preserve"> </w:t>
      </w:r>
    </w:p>
    <w:p w14:paraId="6F55C87D" w14:textId="77777777" w:rsidR="00B92828" w:rsidRPr="00B92828" w:rsidRDefault="00B92828" w:rsidP="00B92828">
      <w:pPr>
        <w:pStyle w:val="a7"/>
        <w:numPr>
          <w:ilvl w:val="0"/>
          <w:numId w:val="19"/>
        </w:numPr>
        <w:ind w:firstLineChars="0"/>
        <w:rPr>
          <w:rFonts w:ascii="宋体" w:eastAsia="宋体" w:hAnsi="宋体"/>
          <w:sz w:val="28"/>
          <w:szCs w:val="28"/>
        </w:rPr>
      </w:pPr>
      <w:r w:rsidRPr="00B92828">
        <w:rPr>
          <w:rFonts w:ascii="宋体" w:eastAsia="宋体" w:hAnsi="宋体" w:hint="eastAsia"/>
          <w:sz w:val="28"/>
          <w:szCs w:val="28"/>
        </w:rPr>
        <w:t>密切关注疫情发展情况，提前对春季开学有关情况做出科学</w:t>
      </w:r>
      <w:proofErr w:type="gramStart"/>
      <w:r w:rsidRPr="00B92828">
        <w:rPr>
          <w:rFonts w:ascii="宋体" w:eastAsia="宋体" w:hAnsi="宋体" w:hint="eastAsia"/>
          <w:sz w:val="28"/>
          <w:szCs w:val="28"/>
        </w:rPr>
        <w:t>研</w:t>
      </w:r>
      <w:proofErr w:type="gramEnd"/>
      <w:r w:rsidRPr="00B92828">
        <w:rPr>
          <w:rFonts w:ascii="宋体" w:eastAsia="宋体" w:hAnsi="宋体" w:hint="eastAsia"/>
          <w:sz w:val="28"/>
          <w:szCs w:val="28"/>
        </w:rPr>
        <w:t>判，必要时配合教务处和各教学学院对实验室教学安排及相关工作做出调整。</w:t>
      </w:r>
    </w:p>
    <w:p w14:paraId="48F952E7" w14:textId="77777777" w:rsidR="00B92828" w:rsidRPr="00B92828" w:rsidRDefault="00B92828" w:rsidP="00B92828">
      <w:pPr>
        <w:pStyle w:val="a7"/>
        <w:numPr>
          <w:ilvl w:val="0"/>
          <w:numId w:val="19"/>
        </w:numPr>
        <w:ind w:firstLineChars="0"/>
        <w:rPr>
          <w:rFonts w:ascii="宋体" w:eastAsia="宋体" w:hAnsi="宋体"/>
          <w:sz w:val="28"/>
          <w:szCs w:val="28"/>
        </w:rPr>
      </w:pPr>
      <w:r w:rsidRPr="00B92828">
        <w:rPr>
          <w:rFonts w:ascii="宋体" w:eastAsia="宋体" w:hAnsi="宋体" w:hint="eastAsia"/>
          <w:sz w:val="28"/>
          <w:szCs w:val="28"/>
        </w:rPr>
        <w:t>做好疫情监测、筛查、登记、报告、安全保卫、消毒隔离、后</w:t>
      </w:r>
      <w:r w:rsidRPr="00B92828">
        <w:rPr>
          <w:rFonts w:ascii="宋体" w:eastAsia="宋体" w:hAnsi="宋体" w:hint="eastAsia"/>
          <w:sz w:val="28"/>
          <w:szCs w:val="28"/>
        </w:rPr>
        <w:lastRenderedPageBreak/>
        <w:t>勤保障等工作。</w:t>
      </w:r>
    </w:p>
    <w:p w14:paraId="1FEE4C8D" w14:textId="77777777" w:rsidR="00B92828" w:rsidRPr="00B92828" w:rsidRDefault="00B92828" w:rsidP="00B92828">
      <w:pPr>
        <w:pStyle w:val="af1"/>
        <w:numPr>
          <w:ilvl w:val="0"/>
          <w:numId w:val="18"/>
        </w:numPr>
        <w:ind w:left="0" w:firstLine="0"/>
        <w:jc w:val="left"/>
        <w:rPr>
          <w:rFonts w:ascii="宋体" w:hAnsi="宋体"/>
          <w:sz w:val="28"/>
          <w:szCs w:val="28"/>
        </w:rPr>
      </w:pPr>
      <w:r w:rsidRPr="00B92828">
        <w:rPr>
          <w:rFonts w:ascii="宋体" w:hAnsi="宋体" w:hint="eastAsia"/>
          <w:sz w:val="28"/>
          <w:szCs w:val="28"/>
        </w:rPr>
        <w:t>工作要求及职责</w:t>
      </w:r>
    </w:p>
    <w:p w14:paraId="13FB6E87" w14:textId="77777777" w:rsidR="00B92828" w:rsidRPr="00B92828" w:rsidRDefault="00B92828" w:rsidP="00B92828">
      <w:pPr>
        <w:widowControl/>
        <w:shd w:val="clear" w:color="auto" w:fill="FFFFFF"/>
        <w:spacing w:line="360" w:lineRule="atLeast"/>
        <w:jc w:val="left"/>
        <w:rPr>
          <w:rFonts w:ascii="宋体" w:eastAsia="宋体" w:hAnsi="宋体" w:cs="Arial"/>
          <w:color w:val="333333"/>
          <w:kern w:val="0"/>
          <w:sz w:val="28"/>
          <w:szCs w:val="28"/>
        </w:rPr>
      </w:pPr>
      <w:r w:rsidRPr="00B92828">
        <w:rPr>
          <w:rFonts w:ascii="宋体" w:eastAsia="宋体" w:hAnsi="宋体" w:cs="Arial" w:hint="eastAsia"/>
          <w:color w:val="333333"/>
          <w:kern w:val="0"/>
          <w:sz w:val="28"/>
          <w:szCs w:val="28"/>
        </w:rPr>
        <w:t>（一）工作职责</w:t>
      </w:r>
    </w:p>
    <w:p w14:paraId="2FCBF873" w14:textId="77777777" w:rsidR="00B92828" w:rsidRPr="00B92828" w:rsidRDefault="00B92828" w:rsidP="00B92828">
      <w:pPr>
        <w:pStyle w:val="a7"/>
        <w:numPr>
          <w:ilvl w:val="0"/>
          <w:numId w:val="20"/>
        </w:numPr>
        <w:ind w:firstLineChars="0"/>
        <w:rPr>
          <w:rFonts w:ascii="宋体" w:eastAsia="宋体" w:hAnsi="宋体"/>
          <w:sz w:val="28"/>
          <w:szCs w:val="28"/>
        </w:rPr>
      </w:pPr>
      <w:r w:rsidRPr="00B92828">
        <w:rPr>
          <w:rFonts w:ascii="宋体" w:eastAsia="宋体" w:hAnsi="宋体" w:hint="eastAsia"/>
          <w:sz w:val="28"/>
          <w:szCs w:val="28"/>
        </w:rPr>
        <w:t>中心教职工：由中心教务科负责掌控情况；</w:t>
      </w:r>
    </w:p>
    <w:p w14:paraId="3F073197" w14:textId="77777777" w:rsidR="00B92828" w:rsidRPr="00B92828" w:rsidRDefault="00B92828" w:rsidP="00B92828">
      <w:pPr>
        <w:pStyle w:val="a7"/>
        <w:numPr>
          <w:ilvl w:val="0"/>
          <w:numId w:val="20"/>
        </w:numPr>
        <w:ind w:firstLineChars="0"/>
        <w:rPr>
          <w:rFonts w:ascii="宋体" w:eastAsia="宋体" w:hAnsi="宋体"/>
          <w:sz w:val="28"/>
          <w:szCs w:val="28"/>
        </w:rPr>
      </w:pPr>
      <w:r w:rsidRPr="00B92828">
        <w:rPr>
          <w:rFonts w:ascii="宋体" w:eastAsia="宋体" w:hAnsi="宋体" w:hint="eastAsia"/>
          <w:sz w:val="28"/>
          <w:szCs w:val="28"/>
        </w:rPr>
        <w:t>实验课任课教师：由中心教学管理一部和教学管理二部负责掌控情况；</w:t>
      </w:r>
    </w:p>
    <w:p w14:paraId="12063138" w14:textId="77777777" w:rsidR="00B92828" w:rsidRPr="00B92828" w:rsidRDefault="00B92828" w:rsidP="00B92828">
      <w:pPr>
        <w:pStyle w:val="a7"/>
        <w:numPr>
          <w:ilvl w:val="0"/>
          <w:numId w:val="20"/>
        </w:numPr>
        <w:ind w:firstLineChars="0"/>
        <w:rPr>
          <w:rFonts w:ascii="宋体" w:eastAsia="宋体" w:hAnsi="宋体"/>
          <w:sz w:val="28"/>
          <w:szCs w:val="28"/>
        </w:rPr>
      </w:pPr>
      <w:r w:rsidRPr="00B92828">
        <w:rPr>
          <w:rFonts w:ascii="宋体" w:eastAsia="宋体" w:hAnsi="宋体" w:hint="eastAsia"/>
          <w:sz w:val="28"/>
          <w:szCs w:val="28"/>
        </w:rPr>
        <w:t>实验课的学生：由教学管理一部和二部负责掌控情况；</w:t>
      </w:r>
      <w:r w:rsidRPr="00B92828">
        <w:rPr>
          <w:rFonts w:ascii="宋体" w:eastAsia="宋体" w:hAnsi="宋体"/>
          <w:sz w:val="28"/>
          <w:szCs w:val="28"/>
        </w:rPr>
        <w:t xml:space="preserve"> </w:t>
      </w:r>
    </w:p>
    <w:p w14:paraId="129AF023" w14:textId="77777777" w:rsidR="00B92828" w:rsidRPr="00B92828" w:rsidRDefault="00B92828" w:rsidP="00B92828">
      <w:pPr>
        <w:widowControl/>
        <w:shd w:val="clear" w:color="auto" w:fill="FFFFFF"/>
        <w:spacing w:line="360" w:lineRule="atLeast"/>
        <w:jc w:val="left"/>
        <w:rPr>
          <w:rFonts w:ascii="宋体" w:eastAsia="宋体" w:hAnsi="宋体" w:cs="Arial"/>
          <w:color w:val="333333"/>
          <w:kern w:val="0"/>
          <w:sz w:val="28"/>
          <w:szCs w:val="28"/>
        </w:rPr>
      </w:pPr>
      <w:r w:rsidRPr="00B92828">
        <w:rPr>
          <w:rFonts w:ascii="宋体" w:eastAsia="宋体" w:hAnsi="宋体" w:cs="Arial" w:hint="eastAsia"/>
          <w:color w:val="333333"/>
          <w:kern w:val="0"/>
          <w:sz w:val="28"/>
          <w:szCs w:val="28"/>
        </w:rPr>
        <w:t>（二）工作要求</w:t>
      </w:r>
    </w:p>
    <w:p w14:paraId="5CFB2A6E" w14:textId="77777777" w:rsidR="00B92828" w:rsidRPr="00B92828" w:rsidRDefault="00B92828" w:rsidP="00B92828">
      <w:pPr>
        <w:pStyle w:val="a7"/>
        <w:numPr>
          <w:ilvl w:val="0"/>
          <w:numId w:val="21"/>
        </w:numPr>
        <w:ind w:firstLineChars="0"/>
        <w:rPr>
          <w:rFonts w:ascii="宋体" w:eastAsia="宋体" w:hAnsi="宋体"/>
          <w:sz w:val="28"/>
          <w:szCs w:val="28"/>
        </w:rPr>
      </w:pPr>
      <w:r w:rsidRPr="00B92828">
        <w:rPr>
          <w:rFonts w:ascii="宋体" w:eastAsia="宋体" w:hAnsi="宋体" w:cs="Arial" w:hint="eastAsia"/>
          <w:color w:val="333333"/>
          <w:kern w:val="0"/>
          <w:sz w:val="28"/>
          <w:szCs w:val="28"/>
        </w:rPr>
        <w:t>中心第一时间成立新型冠状病毒疫情防控领导小组，由中心主任</w:t>
      </w:r>
      <w:proofErr w:type="gramStart"/>
      <w:r w:rsidRPr="00B92828">
        <w:rPr>
          <w:rFonts w:ascii="宋体" w:eastAsia="宋体" w:hAnsi="宋体" w:hint="eastAsia"/>
          <w:sz w:val="28"/>
          <w:szCs w:val="28"/>
        </w:rPr>
        <w:t>任</w:t>
      </w:r>
      <w:proofErr w:type="gramEnd"/>
      <w:r w:rsidRPr="00B92828">
        <w:rPr>
          <w:rFonts w:ascii="宋体" w:eastAsia="宋体" w:hAnsi="宋体" w:hint="eastAsia"/>
          <w:sz w:val="28"/>
          <w:szCs w:val="28"/>
        </w:rPr>
        <w:t>组长，各科室负责人要密切关注科室人员状况，发现问题第一时间上报，不得漏报、瞒报、误报。</w:t>
      </w:r>
    </w:p>
    <w:p w14:paraId="2A97B540" w14:textId="77777777" w:rsidR="00B92828" w:rsidRPr="00B92828" w:rsidRDefault="00B92828" w:rsidP="00B92828">
      <w:pPr>
        <w:pStyle w:val="a7"/>
        <w:numPr>
          <w:ilvl w:val="0"/>
          <w:numId w:val="21"/>
        </w:numPr>
        <w:ind w:firstLineChars="0"/>
        <w:rPr>
          <w:rFonts w:ascii="宋体" w:eastAsia="宋体" w:hAnsi="宋体"/>
          <w:sz w:val="28"/>
          <w:szCs w:val="28"/>
        </w:rPr>
      </w:pPr>
      <w:r w:rsidRPr="00B92828">
        <w:rPr>
          <w:rFonts w:ascii="宋体" w:eastAsia="宋体" w:hAnsi="宋体" w:hint="eastAsia"/>
          <w:sz w:val="28"/>
          <w:szCs w:val="28"/>
        </w:rPr>
        <w:t>教学管理一部负责掌控</w:t>
      </w:r>
      <w:proofErr w:type="gramStart"/>
      <w:r w:rsidRPr="00B92828">
        <w:rPr>
          <w:rFonts w:ascii="宋体" w:eastAsia="宋体" w:hAnsi="宋体" w:hint="eastAsia"/>
          <w:sz w:val="28"/>
          <w:szCs w:val="28"/>
        </w:rPr>
        <w:t>蛟</w:t>
      </w:r>
      <w:proofErr w:type="gramEnd"/>
      <w:r w:rsidRPr="00B92828">
        <w:rPr>
          <w:rFonts w:ascii="宋体" w:eastAsia="宋体" w:hAnsi="宋体" w:hint="eastAsia"/>
          <w:sz w:val="28"/>
          <w:szCs w:val="28"/>
        </w:rPr>
        <w:t>桥园南北校区实验室师生在实验教学过程中相关情况，教学管理二部负责掌</w:t>
      </w:r>
      <w:proofErr w:type="gramStart"/>
      <w:r w:rsidRPr="00B92828">
        <w:rPr>
          <w:rFonts w:ascii="宋体" w:eastAsia="宋体" w:hAnsi="宋体" w:hint="eastAsia"/>
          <w:sz w:val="28"/>
          <w:szCs w:val="28"/>
        </w:rPr>
        <w:t>控麦庐</w:t>
      </w:r>
      <w:proofErr w:type="gramEnd"/>
      <w:r w:rsidRPr="00B92828">
        <w:rPr>
          <w:rFonts w:ascii="宋体" w:eastAsia="宋体" w:hAnsi="宋体" w:hint="eastAsia"/>
          <w:sz w:val="28"/>
          <w:szCs w:val="28"/>
        </w:rPr>
        <w:t>园南北校区实验室师生在实验教学过程中相关情况，科长要切实担负起责任，所负责实验室发生疫情时，第一时间</w:t>
      </w:r>
      <w:proofErr w:type="gramStart"/>
      <w:r w:rsidRPr="00B92828">
        <w:rPr>
          <w:rFonts w:ascii="宋体" w:eastAsia="宋体" w:hAnsi="宋体" w:hint="eastAsia"/>
          <w:sz w:val="28"/>
          <w:szCs w:val="28"/>
        </w:rPr>
        <w:t>报中心</w:t>
      </w:r>
      <w:proofErr w:type="gramEnd"/>
      <w:r w:rsidRPr="00B92828">
        <w:rPr>
          <w:rFonts w:ascii="宋体" w:eastAsia="宋体" w:hAnsi="宋体" w:hint="eastAsia"/>
          <w:sz w:val="28"/>
          <w:szCs w:val="28"/>
        </w:rPr>
        <w:t>工作领导小组办公室。</w:t>
      </w:r>
    </w:p>
    <w:p w14:paraId="19111252" w14:textId="77777777" w:rsidR="00B92828" w:rsidRPr="00B92828" w:rsidRDefault="00B92828" w:rsidP="00B92828">
      <w:pPr>
        <w:pStyle w:val="a7"/>
        <w:numPr>
          <w:ilvl w:val="0"/>
          <w:numId w:val="21"/>
        </w:numPr>
        <w:ind w:firstLineChars="0"/>
        <w:rPr>
          <w:rFonts w:ascii="宋体" w:eastAsia="宋体" w:hAnsi="宋体" w:cs="Arial"/>
          <w:color w:val="333333"/>
          <w:kern w:val="0"/>
          <w:sz w:val="28"/>
          <w:szCs w:val="28"/>
        </w:rPr>
      </w:pPr>
      <w:r w:rsidRPr="00B92828">
        <w:rPr>
          <w:rFonts w:ascii="宋体" w:eastAsia="宋体" w:hAnsi="宋体" w:hint="eastAsia"/>
          <w:sz w:val="28"/>
          <w:szCs w:val="28"/>
        </w:rPr>
        <w:t>各校区值班员负责实验教学登记和师生安全措施的监查工作，非中心教工和上课师生一律不得入内，如遇情况及时与各校区科长联系。</w:t>
      </w:r>
      <w:r w:rsidRPr="00B92828">
        <w:rPr>
          <w:rFonts w:ascii="宋体" w:eastAsia="宋体" w:hAnsi="宋体"/>
          <w:sz w:val="28"/>
          <w:szCs w:val="28"/>
        </w:rPr>
        <w:t xml:space="preserve"> </w:t>
      </w:r>
    </w:p>
    <w:p w14:paraId="3EF8A4DD" w14:textId="77777777" w:rsidR="00B92828" w:rsidRPr="00B92828" w:rsidRDefault="00B92828" w:rsidP="00B92828">
      <w:pPr>
        <w:pStyle w:val="af1"/>
        <w:numPr>
          <w:ilvl w:val="0"/>
          <w:numId w:val="18"/>
        </w:numPr>
        <w:ind w:left="0" w:firstLine="0"/>
        <w:jc w:val="left"/>
        <w:rPr>
          <w:rFonts w:ascii="宋体" w:hAnsi="宋体"/>
          <w:sz w:val="28"/>
          <w:szCs w:val="28"/>
        </w:rPr>
      </w:pPr>
      <w:r w:rsidRPr="00B92828">
        <w:rPr>
          <w:rFonts w:ascii="宋体" w:hAnsi="宋体" w:hint="eastAsia"/>
          <w:sz w:val="28"/>
          <w:szCs w:val="28"/>
        </w:rPr>
        <w:t>预防措施</w:t>
      </w:r>
    </w:p>
    <w:p w14:paraId="63D97A4A" w14:textId="77777777" w:rsidR="00B92828" w:rsidRPr="00B92828" w:rsidRDefault="00B92828" w:rsidP="00B92828">
      <w:pPr>
        <w:pStyle w:val="a7"/>
        <w:numPr>
          <w:ilvl w:val="0"/>
          <w:numId w:val="22"/>
        </w:numPr>
        <w:ind w:left="0" w:firstLineChars="0" w:firstLine="426"/>
        <w:rPr>
          <w:rFonts w:ascii="宋体" w:eastAsia="宋体" w:hAnsi="宋体"/>
          <w:sz w:val="28"/>
          <w:szCs w:val="28"/>
        </w:rPr>
      </w:pPr>
      <w:r w:rsidRPr="00B92828">
        <w:rPr>
          <w:rFonts w:ascii="宋体" w:eastAsia="宋体" w:hAnsi="宋体" w:hint="eastAsia"/>
          <w:sz w:val="28"/>
          <w:szCs w:val="28"/>
        </w:rPr>
        <w:t>坚持因病缺课登记追踪制度。教学管理一部和教学管理二</w:t>
      </w:r>
      <w:r w:rsidRPr="00B92828">
        <w:rPr>
          <w:rFonts w:ascii="宋体" w:eastAsia="宋体" w:hAnsi="宋体" w:hint="eastAsia"/>
          <w:sz w:val="28"/>
          <w:szCs w:val="28"/>
        </w:rPr>
        <w:lastRenderedPageBreak/>
        <w:t>部需督促实验室任课教师对因病请假的学生问清病情，做好学生因病缺课详细记录，追踪学生病情体温变化情况，发现可疑病例及时报告。</w:t>
      </w:r>
    </w:p>
    <w:p w14:paraId="29355814" w14:textId="77777777" w:rsidR="00B92828" w:rsidRPr="00B92828" w:rsidRDefault="00B92828" w:rsidP="00B92828">
      <w:pPr>
        <w:pStyle w:val="a7"/>
        <w:numPr>
          <w:ilvl w:val="0"/>
          <w:numId w:val="22"/>
        </w:numPr>
        <w:ind w:left="0" w:firstLineChars="0" w:firstLine="426"/>
        <w:rPr>
          <w:rFonts w:ascii="宋体" w:eastAsia="宋体" w:hAnsi="宋体"/>
          <w:sz w:val="28"/>
          <w:szCs w:val="28"/>
        </w:rPr>
      </w:pPr>
      <w:r w:rsidRPr="00B92828">
        <w:rPr>
          <w:rFonts w:ascii="宋体" w:eastAsia="宋体" w:hAnsi="宋体" w:hint="eastAsia"/>
          <w:sz w:val="28"/>
          <w:szCs w:val="28"/>
        </w:rPr>
        <w:t>落实消毒隔离制度。对新型冠状病毒病人到过的场所及用过的物品，迅速、严密、彻底地做好全面消毒工作；对与新型冠状病毒病人有密切接触的师生要求回家进行自我隔离，并进行医学观察14天，经指定医院检查排除新型冠状病毒感染后方可复课或上班。</w:t>
      </w:r>
    </w:p>
    <w:p w14:paraId="7E80C004" w14:textId="77777777" w:rsidR="00B92828" w:rsidRPr="00B92828" w:rsidRDefault="00B92828" w:rsidP="00B92828">
      <w:pPr>
        <w:pStyle w:val="a7"/>
        <w:numPr>
          <w:ilvl w:val="0"/>
          <w:numId w:val="22"/>
        </w:numPr>
        <w:ind w:left="0" w:firstLineChars="0" w:firstLine="426"/>
        <w:rPr>
          <w:rFonts w:ascii="宋体" w:eastAsia="宋体" w:hAnsi="宋体"/>
          <w:sz w:val="28"/>
          <w:szCs w:val="28"/>
        </w:rPr>
      </w:pPr>
      <w:r w:rsidRPr="00B92828">
        <w:rPr>
          <w:rFonts w:ascii="宋体" w:eastAsia="宋体" w:hAnsi="宋体" w:hint="eastAsia"/>
          <w:sz w:val="28"/>
          <w:szCs w:val="28"/>
        </w:rPr>
        <w:t>积极推动线上课程辅导。为全校师生提供网络教学平台和学习通APP的使用培训与咨询。大力推进线上课程辅导，配合教务处对网络教学平台后台数据进行监控，对各学院所属课程的教学资源提交情况进行抽查，以保证线上教学辅导正常开展。</w:t>
      </w:r>
    </w:p>
    <w:p w14:paraId="2C5367F8" w14:textId="77777777" w:rsidR="00B92828" w:rsidRPr="00B92828" w:rsidRDefault="00B92828" w:rsidP="00B92828">
      <w:pPr>
        <w:pStyle w:val="a7"/>
        <w:numPr>
          <w:ilvl w:val="0"/>
          <w:numId w:val="22"/>
        </w:numPr>
        <w:ind w:left="0" w:firstLineChars="0" w:firstLine="426"/>
        <w:rPr>
          <w:rFonts w:ascii="宋体" w:eastAsia="宋体" w:hAnsi="宋体"/>
          <w:sz w:val="28"/>
          <w:szCs w:val="28"/>
        </w:rPr>
      </w:pPr>
      <w:r w:rsidRPr="00B92828">
        <w:rPr>
          <w:rFonts w:ascii="宋体" w:eastAsia="宋体" w:hAnsi="宋体" w:hint="eastAsia"/>
          <w:sz w:val="28"/>
          <w:szCs w:val="28"/>
        </w:rPr>
        <w:t>疫情防控期间，各科室不得组织教工参加各类大型集体活动，不得安排教工外出参加教研和学术活动。</w:t>
      </w:r>
      <w:r w:rsidRPr="00B92828">
        <w:rPr>
          <w:rFonts w:ascii="宋体" w:eastAsia="宋体" w:hAnsi="宋体"/>
          <w:sz w:val="28"/>
          <w:szCs w:val="28"/>
        </w:rPr>
        <w:t xml:space="preserve">  </w:t>
      </w:r>
    </w:p>
    <w:p w14:paraId="16C85B28" w14:textId="77777777" w:rsidR="00B92828" w:rsidRPr="00B92828" w:rsidRDefault="00B92828" w:rsidP="00B92828">
      <w:pPr>
        <w:pStyle w:val="a7"/>
        <w:numPr>
          <w:ilvl w:val="0"/>
          <w:numId w:val="22"/>
        </w:numPr>
        <w:ind w:left="0" w:firstLineChars="0" w:firstLine="426"/>
        <w:rPr>
          <w:rFonts w:ascii="宋体" w:eastAsia="宋体" w:hAnsi="宋体"/>
          <w:sz w:val="28"/>
          <w:szCs w:val="28"/>
        </w:rPr>
      </w:pPr>
      <w:r w:rsidRPr="00B92828">
        <w:rPr>
          <w:rFonts w:ascii="宋体" w:eastAsia="宋体" w:hAnsi="宋体" w:hint="eastAsia"/>
          <w:sz w:val="28"/>
          <w:szCs w:val="28"/>
        </w:rPr>
        <w:t>积极配合学校和相关部门作好新型冠状病毒肺炎疫情调查及善后处理工作。</w:t>
      </w:r>
    </w:p>
    <w:p w14:paraId="1F5DBAA4" w14:textId="77777777" w:rsidR="00B92828" w:rsidRPr="00B92828" w:rsidRDefault="00B92828" w:rsidP="00B92828">
      <w:pPr>
        <w:spacing w:line="360" w:lineRule="auto"/>
        <w:rPr>
          <w:rFonts w:ascii="宋体" w:eastAsia="宋体" w:hAnsi="宋体"/>
          <w:sz w:val="28"/>
          <w:szCs w:val="28"/>
        </w:rPr>
      </w:pPr>
    </w:p>
    <w:p w14:paraId="69CDE664" w14:textId="77777777" w:rsidR="00B92828" w:rsidRPr="00B92828" w:rsidRDefault="00B92828" w:rsidP="00B92828">
      <w:pPr>
        <w:spacing w:line="360" w:lineRule="auto"/>
        <w:rPr>
          <w:rFonts w:ascii="宋体" w:eastAsia="宋体" w:hAnsi="宋体"/>
          <w:sz w:val="28"/>
          <w:szCs w:val="28"/>
        </w:rPr>
      </w:pPr>
    </w:p>
    <w:p w14:paraId="1B0C68BE" w14:textId="77777777" w:rsidR="00B92828" w:rsidRPr="00B92828" w:rsidRDefault="00B92828" w:rsidP="00B92828">
      <w:pPr>
        <w:spacing w:line="360" w:lineRule="auto"/>
        <w:rPr>
          <w:rFonts w:ascii="宋体" w:eastAsia="宋体" w:hAnsi="宋体"/>
          <w:sz w:val="28"/>
          <w:szCs w:val="28"/>
        </w:rPr>
      </w:pPr>
    </w:p>
    <w:p w14:paraId="461AEF67" w14:textId="26527831" w:rsidR="00B92828" w:rsidRPr="00B92828" w:rsidRDefault="00B92828" w:rsidP="00B92828">
      <w:pPr>
        <w:spacing w:line="360" w:lineRule="auto"/>
        <w:rPr>
          <w:rFonts w:ascii="宋体" w:eastAsia="宋体" w:hAnsi="宋体"/>
          <w:sz w:val="28"/>
          <w:szCs w:val="28"/>
        </w:rPr>
      </w:pPr>
      <w:r w:rsidRPr="00B92828">
        <w:rPr>
          <w:rFonts w:ascii="宋体" w:eastAsia="宋体" w:hAnsi="宋体" w:hint="eastAsia"/>
          <w:sz w:val="28"/>
          <w:szCs w:val="28"/>
        </w:rPr>
        <w:t xml:space="preserve"> </w:t>
      </w:r>
      <w:r w:rsidRPr="00B92828">
        <w:rPr>
          <w:rFonts w:ascii="宋体" w:eastAsia="宋体" w:hAnsi="宋体"/>
          <w:sz w:val="28"/>
          <w:szCs w:val="28"/>
        </w:rPr>
        <w:t xml:space="preserve">                </w:t>
      </w:r>
      <w:r>
        <w:rPr>
          <w:rFonts w:ascii="宋体" w:eastAsia="宋体" w:hAnsi="宋体"/>
          <w:sz w:val="28"/>
          <w:szCs w:val="28"/>
        </w:rPr>
        <w:t xml:space="preserve">                        </w:t>
      </w:r>
      <w:r w:rsidRPr="00B92828">
        <w:rPr>
          <w:rFonts w:ascii="宋体" w:eastAsia="宋体" w:hAnsi="宋体" w:hint="eastAsia"/>
          <w:sz w:val="28"/>
          <w:szCs w:val="28"/>
        </w:rPr>
        <w:t>计算机实践教学中心</w:t>
      </w:r>
    </w:p>
    <w:p w14:paraId="125F2CF8" w14:textId="6F5EE9AC" w:rsidR="00B92828" w:rsidRPr="00B92828" w:rsidRDefault="00B92828" w:rsidP="00B92828">
      <w:pPr>
        <w:spacing w:line="360" w:lineRule="auto"/>
        <w:rPr>
          <w:rFonts w:ascii="宋体" w:eastAsia="宋体" w:hAnsi="宋体"/>
          <w:sz w:val="28"/>
          <w:szCs w:val="28"/>
        </w:rPr>
      </w:pPr>
      <w:r w:rsidRPr="00B92828">
        <w:rPr>
          <w:rFonts w:ascii="宋体" w:eastAsia="宋体" w:hAnsi="宋体" w:hint="eastAsia"/>
          <w:sz w:val="28"/>
          <w:szCs w:val="28"/>
        </w:rPr>
        <w:t xml:space="preserve"> </w:t>
      </w:r>
      <w:r w:rsidRPr="00B92828">
        <w:rPr>
          <w:rFonts w:ascii="宋体" w:eastAsia="宋体" w:hAnsi="宋体"/>
          <w:sz w:val="28"/>
          <w:szCs w:val="28"/>
        </w:rPr>
        <w:t xml:space="preserve">                     </w:t>
      </w:r>
      <w:r>
        <w:rPr>
          <w:rFonts w:ascii="宋体" w:eastAsia="宋体" w:hAnsi="宋体"/>
          <w:sz w:val="28"/>
          <w:szCs w:val="28"/>
        </w:rPr>
        <w:t xml:space="preserve">                      </w:t>
      </w:r>
      <w:r w:rsidRPr="00B92828">
        <w:rPr>
          <w:rFonts w:ascii="宋体" w:eastAsia="宋体" w:hAnsi="宋体" w:hint="eastAsia"/>
          <w:sz w:val="28"/>
          <w:szCs w:val="28"/>
        </w:rPr>
        <w:t>2020年2月1日</w:t>
      </w:r>
    </w:p>
    <w:p w14:paraId="684CE4CE" w14:textId="77777777" w:rsidR="00B92828" w:rsidRPr="00B92828" w:rsidRDefault="00B92828" w:rsidP="00B92828">
      <w:pPr>
        <w:spacing w:line="360" w:lineRule="auto"/>
        <w:ind w:firstLineChars="200" w:firstLine="560"/>
        <w:rPr>
          <w:rFonts w:ascii="宋体" w:eastAsia="宋体" w:hAnsi="宋体"/>
          <w:sz w:val="28"/>
          <w:szCs w:val="28"/>
        </w:rPr>
      </w:pPr>
    </w:p>
    <w:p w14:paraId="44E01906" w14:textId="77777777" w:rsidR="00B92828" w:rsidRPr="00B92828" w:rsidRDefault="00B92828" w:rsidP="00E6018F">
      <w:pPr>
        <w:spacing w:line="360" w:lineRule="auto"/>
        <w:jc w:val="center"/>
        <w:rPr>
          <w:rFonts w:ascii="宋体" w:eastAsia="宋体" w:hAnsi="宋体"/>
          <w:b/>
          <w:sz w:val="28"/>
          <w:szCs w:val="28"/>
        </w:rPr>
      </w:pPr>
    </w:p>
    <w:sectPr w:rsidR="00B92828" w:rsidRPr="00B9282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B592F8" w14:textId="77777777" w:rsidR="00735E20" w:rsidRDefault="00735E20" w:rsidP="00435BA0">
      <w:r>
        <w:separator/>
      </w:r>
    </w:p>
  </w:endnote>
  <w:endnote w:type="continuationSeparator" w:id="0">
    <w:p w14:paraId="7EC87FC3" w14:textId="77777777" w:rsidR="00735E20" w:rsidRDefault="00735E20" w:rsidP="00435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65C16D" w14:textId="77777777" w:rsidR="00735E20" w:rsidRDefault="00735E20" w:rsidP="00435BA0">
      <w:r>
        <w:separator/>
      </w:r>
    </w:p>
  </w:footnote>
  <w:footnote w:type="continuationSeparator" w:id="0">
    <w:p w14:paraId="75B17AC1" w14:textId="77777777" w:rsidR="00735E20" w:rsidRDefault="00735E20" w:rsidP="00435B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17F8E"/>
    <w:multiLevelType w:val="hybridMultilevel"/>
    <w:tmpl w:val="B70241CC"/>
    <w:lvl w:ilvl="0" w:tplc="1E0C0428">
      <w:start w:val="1"/>
      <w:numFmt w:val="decimal"/>
      <w:lvlText w:val="%1、"/>
      <w:lvlJc w:val="left"/>
      <w:pPr>
        <w:ind w:left="1260" w:hanging="720"/>
      </w:pPr>
      <w:rPr>
        <w:rFonts w:hint="default"/>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abstractNum w:abstractNumId="1" w15:restartNumberingAfterBreak="0">
    <w:nsid w:val="0C611D71"/>
    <w:multiLevelType w:val="hybridMultilevel"/>
    <w:tmpl w:val="74D23B34"/>
    <w:lvl w:ilvl="0" w:tplc="04090017">
      <w:start w:val="1"/>
      <w:numFmt w:val="chineseCountingThousand"/>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10CF1868"/>
    <w:multiLevelType w:val="multilevel"/>
    <w:tmpl w:val="10CF1868"/>
    <w:lvl w:ilvl="0">
      <w:start w:val="1"/>
      <w:numFmt w:val="bullet"/>
      <w:lvlText w:val=""/>
      <w:lvlJc w:val="left"/>
      <w:pPr>
        <w:ind w:left="846"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10FF4B9B"/>
    <w:multiLevelType w:val="hybridMultilevel"/>
    <w:tmpl w:val="7B480CC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3002D10"/>
    <w:multiLevelType w:val="hybridMultilevel"/>
    <w:tmpl w:val="CFA80D0C"/>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15:restartNumberingAfterBreak="0">
    <w:nsid w:val="17F37DBD"/>
    <w:multiLevelType w:val="hybridMultilevel"/>
    <w:tmpl w:val="88C67A18"/>
    <w:lvl w:ilvl="0" w:tplc="04090013">
      <w:start w:val="1"/>
      <w:numFmt w:val="chineseCountingThousand"/>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94A54BE"/>
    <w:multiLevelType w:val="hybridMultilevel"/>
    <w:tmpl w:val="9BF205F6"/>
    <w:lvl w:ilvl="0" w:tplc="5EA078C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B7033A3"/>
    <w:multiLevelType w:val="hybridMultilevel"/>
    <w:tmpl w:val="5812284C"/>
    <w:lvl w:ilvl="0" w:tplc="0409000F">
      <w:start w:val="1"/>
      <w:numFmt w:val="decimal"/>
      <w:lvlText w:val="%1."/>
      <w:lvlJc w:val="left"/>
      <w:pPr>
        <w:ind w:left="845" w:hanging="420"/>
      </w:p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8" w15:restartNumberingAfterBreak="0">
    <w:nsid w:val="348F06CD"/>
    <w:multiLevelType w:val="hybridMultilevel"/>
    <w:tmpl w:val="4D287080"/>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15:restartNumberingAfterBreak="0">
    <w:nsid w:val="34C76C71"/>
    <w:multiLevelType w:val="hybridMultilevel"/>
    <w:tmpl w:val="02F4A42E"/>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5D97884"/>
    <w:multiLevelType w:val="hybridMultilevel"/>
    <w:tmpl w:val="85847E12"/>
    <w:lvl w:ilvl="0" w:tplc="04090013">
      <w:start w:val="1"/>
      <w:numFmt w:val="chineseCountingThousand"/>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15:restartNumberingAfterBreak="0">
    <w:nsid w:val="44F11D05"/>
    <w:multiLevelType w:val="hybridMultilevel"/>
    <w:tmpl w:val="D6868694"/>
    <w:lvl w:ilvl="0" w:tplc="2A9C0FF0">
      <w:start w:val="1"/>
      <w:numFmt w:val="decimal"/>
      <w:lvlText w:val="%1、"/>
      <w:lvlJc w:val="left"/>
      <w:pPr>
        <w:ind w:left="1287" w:hanging="72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2" w15:restartNumberingAfterBreak="0">
    <w:nsid w:val="4858219C"/>
    <w:multiLevelType w:val="hybridMultilevel"/>
    <w:tmpl w:val="1CE62B4C"/>
    <w:lvl w:ilvl="0" w:tplc="5EA078C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5427C915"/>
    <w:multiLevelType w:val="singleLevel"/>
    <w:tmpl w:val="5427C915"/>
    <w:lvl w:ilvl="0">
      <w:start w:val="2"/>
      <w:numFmt w:val="decimal"/>
      <w:suff w:val="nothing"/>
      <w:lvlText w:val="%1."/>
      <w:lvlJc w:val="left"/>
    </w:lvl>
  </w:abstractNum>
  <w:abstractNum w:abstractNumId="14" w15:restartNumberingAfterBreak="0">
    <w:nsid w:val="572562AD"/>
    <w:multiLevelType w:val="hybridMultilevel"/>
    <w:tmpl w:val="A8F09922"/>
    <w:lvl w:ilvl="0" w:tplc="559E1122">
      <w:start w:val="1"/>
      <w:numFmt w:val="decimal"/>
      <w:lvlText w:val="%1、"/>
      <w:lvlJc w:val="left"/>
      <w:pPr>
        <w:ind w:left="1287" w:hanging="72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5" w15:restartNumberingAfterBreak="0">
    <w:nsid w:val="59537EBA"/>
    <w:multiLevelType w:val="hybridMultilevel"/>
    <w:tmpl w:val="CD48F3FC"/>
    <w:lvl w:ilvl="0" w:tplc="04090017">
      <w:start w:val="1"/>
      <w:numFmt w:val="chineseCountingThousand"/>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6" w15:restartNumberingAfterBreak="0">
    <w:nsid w:val="5B226592"/>
    <w:multiLevelType w:val="hybridMultilevel"/>
    <w:tmpl w:val="46823AA4"/>
    <w:lvl w:ilvl="0" w:tplc="9DA0AE86">
      <w:start w:val="1"/>
      <w:numFmt w:val="japaneseCounting"/>
      <w:lvlText w:val="%1、"/>
      <w:lvlJc w:val="left"/>
      <w:pPr>
        <w:ind w:left="1997" w:hanging="720"/>
      </w:pPr>
      <w:rPr>
        <w:rFonts w:hint="default"/>
      </w:rPr>
    </w:lvl>
    <w:lvl w:ilvl="1" w:tplc="F05A2B26">
      <w:start w:val="1"/>
      <w:numFmt w:val="japaneseCounting"/>
      <w:lvlText w:val="（%2）"/>
      <w:lvlJc w:val="left"/>
      <w:pPr>
        <w:ind w:left="1305" w:hanging="885"/>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5C167F89"/>
    <w:multiLevelType w:val="hybridMultilevel"/>
    <w:tmpl w:val="ECD2B46C"/>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8" w15:restartNumberingAfterBreak="0">
    <w:nsid w:val="69936940"/>
    <w:multiLevelType w:val="hybridMultilevel"/>
    <w:tmpl w:val="2CFE7E16"/>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6BDD3FC6"/>
    <w:multiLevelType w:val="hybridMultilevel"/>
    <w:tmpl w:val="BAE2118A"/>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0" w15:restartNumberingAfterBreak="0">
    <w:nsid w:val="736366AE"/>
    <w:multiLevelType w:val="multilevel"/>
    <w:tmpl w:val="736366AE"/>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1" w15:restartNumberingAfterBreak="0">
    <w:nsid w:val="769F1013"/>
    <w:multiLevelType w:val="hybridMultilevel"/>
    <w:tmpl w:val="C3D2D05A"/>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2" w15:restartNumberingAfterBreak="0">
    <w:nsid w:val="7C2564F2"/>
    <w:multiLevelType w:val="hybridMultilevel"/>
    <w:tmpl w:val="C310CE08"/>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5"/>
  </w:num>
  <w:num w:numId="2">
    <w:abstractNumId w:val="14"/>
  </w:num>
  <w:num w:numId="3">
    <w:abstractNumId w:val="16"/>
  </w:num>
  <w:num w:numId="4">
    <w:abstractNumId w:val="11"/>
  </w:num>
  <w:num w:numId="5">
    <w:abstractNumId w:val="0"/>
  </w:num>
  <w:num w:numId="6">
    <w:abstractNumId w:val="2"/>
  </w:num>
  <w:num w:numId="7">
    <w:abstractNumId w:val="20"/>
  </w:num>
  <w:num w:numId="8">
    <w:abstractNumId w:val="13"/>
  </w:num>
  <w:num w:numId="9">
    <w:abstractNumId w:val="21"/>
  </w:num>
  <w:num w:numId="10">
    <w:abstractNumId w:val="4"/>
  </w:num>
  <w:num w:numId="11">
    <w:abstractNumId w:val="22"/>
  </w:num>
  <w:num w:numId="12">
    <w:abstractNumId w:val="8"/>
  </w:num>
  <w:num w:numId="13">
    <w:abstractNumId w:val="10"/>
  </w:num>
  <w:num w:numId="14">
    <w:abstractNumId w:val="18"/>
  </w:num>
  <w:num w:numId="15">
    <w:abstractNumId w:val="3"/>
  </w:num>
  <w:num w:numId="16">
    <w:abstractNumId w:val="6"/>
  </w:num>
  <w:num w:numId="17">
    <w:abstractNumId w:val="12"/>
  </w:num>
  <w:num w:numId="18">
    <w:abstractNumId w:val="9"/>
  </w:num>
  <w:num w:numId="19">
    <w:abstractNumId w:val="7"/>
  </w:num>
  <w:num w:numId="20">
    <w:abstractNumId w:val="17"/>
  </w:num>
  <w:num w:numId="21">
    <w:abstractNumId w:val="19"/>
  </w:num>
  <w:num w:numId="22">
    <w:abstractNumId w:val="15"/>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2F0"/>
    <w:rsid w:val="00043967"/>
    <w:rsid w:val="00096284"/>
    <w:rsid w:val="000972F0"/>
    <w:rsid w:val="000F7FCA"/>
    <w:rsid w:val="00113296"/>
    <w:rsid w:val="00121E1D"/>
    <w:rsid w:val="0015288F"/>
    <w:rsid w:val="001E3D8E"/>
    <w:rsid w:val="00262512"/>
    <w:rsid w:val="002E01CC"/>
    <w:rsid w:val="00325744"/>
    <w:rsid w:val="003703EF"/>
    <w:rsid w:val="00370D98"/>
    <w:rsid w:val="00435BA0"/>
    <w:rsid w:val="004662C0"/>
    <w:rsid w:val="00467434"/>
    <w:rsid w:val="00505806"/>
    <w:rsid w:val="00506319"/>
    <w:rsid w:val="00544712"/>
    <w:rsid w:val="005577A4"/>
    <w:rsid w:val="00591583"/>
    <w:rsid w:val="005D1298"/>
    <w:rsid w:val="005F354F"/>
    <w:rsid w:val="0060156B"/>
    <w:rsid w:val="0061285D"/>
    <w:rsid w:val="006A29FA"/>
    <w:rsid w:val="006A6AAA"/>
    <w:rsid w:val="006B215A"/>
    <w:rsid w:val="006D1914"/>
    <w:rsid w:val="0073550A"/>
    <w:rsid w:val="00735E20"/>
    <w:rsid w:val="007471DD"/>
    <w:rsid w:val="00763616"/>
    <w:rsid w:val="007B10FD"/>
    <w:rsid w:val="007E7ED7"/>
    <w:rsid w:val="008427C8"/>
    <w:rsid w:val="008B3CA2"/>
    <w:rsid w:val="008E0FAA"/>
    <w:rsid w:val="00941F36"/>
    <w:rsid w:val="009775EB"/>
    <w:rsid w:val="00A01DAE"/>
    <w:rsid w:val="00B92828"/>
    <w:rsid w:val="00BF4FA1"/>
    <w:rsid w:val="00C03A7E"/>
    <w:rsid w:val="00C23F4F"/>
    <w:rsid w:val="00C47EE1"/>
    <w:rsid w:val="00C6092E"/>
    <w:rsid w:val="00C671C3"/>
    <w:rsid w:val="00C817D8"/>
    <w:rsid w:val="00C91F12"/>
    <w:rsid w:val="00CA2606"/>
    <w:rsid w:val="00CB261C"/>
    <w:rsid w:val="00CB4C95"/>
    <w:rsid w:val="00CD6CD2"/>
    <w:rsid w:val="00CE6770"/>
    <w:rsid w:val="00D10218"/>
    <w:rsid w:val="00DB16D6"/>
    <w:rsid w:val="00DD0D48"/>
    <w:rsid w:val="00DD604F"/>
    <w:rsid w:val="00E14539"/>
    <w:rsid w:val="00E25412"/>
    <w:rsid w:val="00E41C28"/>
    <w:rsid w:val="00E6018F"/>
    <w:rsid w:val="00EC7E4F"/>
    <w:rsid w:val="00FC35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2A8855"/>
  <w15:chartTrackingRefBased/>
  <w15:docId w15:val="{3BCEC6EE-972E-486D-B953-CE5F3CE94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5BA0"/>
    <w:pPr>
      <w:widowControl w:val="0"/>
      <w:jc w:val="both"/>
    </w:pPr>
  </w:style>
  <w:style w:type="paragraph" w:styleId="1">
    <w:name w:val="heading 1"/>
    <w:basedOn w:val="a"/>
    <w:next w:val="a"/>
    <w:link w:val="10"/>
    <w:uiPriority w:val="9"/>
    <w:qFormat/>
    <w:rsid w:val="00B92828"/>
    <w:pPr>
      <w:keepNext/>
      <w:keepLines/>
      <w:spacing w:before="340" w:after="330" w:line="578" w:lineRule="auto"/>
      <w:outlineLvl w:val="0"/>
    </w:pPr>
    <w:rPr>
      <w:b/>
      <w:bCs/>
      <w:kern w:val="44"/>
      <w:sz w:val="44"/>
      <w:szCs w:val="44"/>
    </w:rPr>
  </w:style>
  <w:style w:type="paragraph" w:styleId="2">
    <w:name w:val="heading 2"/>
    <w:basedOn w:val="a"/>
    <w:next w:val="a"/>
    <w:link w:val="20"/>
    <w:qFormat/>
    <w:rsid w:val="00121E1D"/>
    <w:pPr>
      <w:keepNext/>
      <w:jc w:val="center"/>
      <w:outlineLvl w:val="1"/>
    </w:pPr>
    <w:rPr>
      <w:rFonts w:ascii="宋体" w:eastAsia="黑体" w:hAnsi="宋体" w:cs="Times New Roman"/>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5BA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35BA0"/>
    <w:rPr>
      <w:sz w:val="18"/>
      <w:szCs w:val="18"/>
    </w:rPr>
  </w:style>
  <w:style w:type="paragraph" w:styleId="a5">
    <w:name w:val="footer"/>
    <w:basedOn w:val="a"/>
    <w:link w:val="a6"/>
    <w:uiPriority w:val="99"/>
    <w:unhideWhenUsed/>
    <w:rsid w:val="00435BA0"/>
    <w:pPr>
      <w:tabs>
        <w:tab w:val="center" w:pos="4153"/>
        <w:tab w:val="right" w:pos="8306"/>
      </w:tabs>
      <w:snapToGrid w:val="0"/>
      <w:jc w:val="left"/>
    </w:pPr>
    <w:rPr>
      <w:sz w:val="18"/>
      <w:szCs w:val="18"/>
    </w:rPr>
  </w:style>
  <w:style w:type="character" w:customStyle="1" w:styleId="a6">
    <w:name w:val="页脚 字符"/>
    <w:basedOn w:val="a0"/>
    <w:link w:val="a5"/>
    <w:uiPriority w:val="99"/>
    <w:rsid w:val="00435BA0"/>
    <w:rPr>
      <w:sz w:val="18"/>
      <w:szCs w:val="18"/>
    </w:rPr>
  </w:style>
  <w:style w:type="paragraph" w:styleId="a7">
    <w:name w:val="List Paragraph"/>
    <w:basedOn w:val="a"/>
    <w:uiPriority w:val="99"/>
    <w:qFormat/>
    <w:rsid w:val="00435BA0"/>
    <w:pPr>
      <w:spacing w:line="360" w:lineRule="auto"/>
      <w:ind w:firstLineChars="200" w:firstLine="420"/>
    </w:pPr>
    <w:rPr>
      <w:sz w:val="24"/>
    </w:rPr>
  </w:style>
  <w:style w:type="character" w:styleId="a8">
    <w:name w:val="annotation reference"/>
    <w:basedOn w:val="a0"/>
    <w:uiPriority w:val="99"/>
    <w:semiHidden/>
    <w:unhideWhenUsed/>
    <w:rsid w:val="006B215A"/>
    <w:rPr>
      <w:sz w:val="21"/>
      <w:szCs w:val="21"/>
    </w:rPr>
  </w:style>
  <w:style w:type="paragraph" w:styleId="a9">
    <w:name w:val="annotation text"/>
    <w:basedOn w:val="a"/>
    <w:link w:val="aa"/>
    <w:uiPriority w:val="99"/>
    <w:semiHidden/>
    <w:unhideWhenUsed/>
    <w:rsid w:val="006B215A"/>
    <w:pPr>
      <w:jc w:val="left"/>
    </w:pPr>
  </w:style>
  <w:style w:type="character" w:customStyle="1" w:styleId="aa">
    <w:name w:val="批注文字 字符"/>
    <w:basedOn w:val="a0"/>
    <w:link w:val="a9"/>
    <w:uiPriority w:val="99"/>
    <w:semiHidden/>
    <w:rsid w:val="006B215A"/>
  </w:style>
  <w:style w:type="paragraph" w:styleId="ab">
    <w:name w:val="annotation subject"/>
    <w:basedOn w:val="a9"/>
    <w:next w:val="a9"/>
    <w:link w:val="ac"/>
    <w:uiPriority w:val="99"/>
    <w:semiHidden/>
    <w:unhideWhenUsed/>
    <w:rsid w:val="006B215A"/>
    <w:rPr>
      <w:b/>
      <w:bCs/>
    </w:rPr>
  </w:style>
  <w:style w:type="character" w:customStyle="1" w:styleId="ac">
    <w:name w:val="批注主题 字符"/>
    <w:basedOn w:val="aa"/>
    <w:link w:val="ab"/>
    <w:uiPriority w:val="99"/>
    <w:semiHidden/>
    <w:rsid w:val="006B215A"/>
    <w:rPr>
      <w:b/>
      <w:bCs/>
    </w:rPr>
  </w:style>
  <w:style w:type="paragraph" w:styleId="ad">
    <w:name w:val="Balloon Text"/>
    <w:basedOn w:val="a"/>
    <w:link w:val="ae"/>
    <w:uiPriority w:val="99"/>
    <w:semiHidden/>
    <w:unhideWhenUsed/>
    <w:rsid w:val="006B215A"/>
    <w:rPr>
      <w:sz w:val="18"/>
      <w:szCs w:val="18"/>
    </w:rPr>
  </w:style>
  <w:style w:type="character" w:customStyle="1" w:styleId="ae">
    <w:name w:val="批注框文本 字符"/>
    <w:basedOn w:val="a0"/>
    <w:link w:val="ad"/>
    <w:uiPriority w:val="99"/>
    <w:semiHidden/>
    <w:rsid w:val="006B215A"/>
    <w:rPr>
      <w:sz w:val="18"/>
      <w:szCs w:val="18"/>
    </w:rPr>
  </w:style>
  <w:style w:type="table" w:styleId="af">
    <w:name w:val="Table Grid"/>
    <w:basedOn w:val="a1"/>
    <w:uiPriority w:val="39"/>
    <w:rsid w:val="007636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763616"/>
    <w:rPr>
      <w:color w:val="0563C1" w:themeColor="hyperlink"/>
      <w:u w:val="single"/>
    </w:rPr>
  </w:style>
  <w:style w:type="paragraph" w:customStyle="1" w:styleId="p0">
    <w:name w:val="p0"/>
    <w:basedOn w:val="a"/>
    <w:rsid w:val="00E41C28"/>
    <w:pPr>
      <w:widowControl/>
    </w:pPr>
    <w:rPr>
      <w:rFonts w:ascii="Times New Roman" w:eastAsia="宋体" w:hAnsi="Times New Roman" w:cs="Times New Roman"/>
      <w:kern w:val="0"/>
      <w:szCs w:val="21"/>
    </w:rPr>
  </w:style>
  <w:style w:type="character" w:customStyle="1" w:styleId="20">
    <w:name w:val="标题 2 字符"/>
    <w:basedOn w:val="a0"/>
    <w:link w:val="2"/>
    <w:rsid w:val="00121E1D"/>
    <w:rPr>
      <w:rFonts w:ascii="宋体" w:eastAsia="黑体" w:hAnsi="宋体" w:cs="Times New Roman"/>
      <w:sz w:val="36"/>
      <w:szCs w:val="20"/>
    </w:rPr>
  </w:style>
  <w:style w:type="character" w:customStyle="1" w:styleId="10">
    <w:name w:val="标题 1 字符"/>
    <w:basedOn w:val="a0"/>
    <w:link w:val="1"/>
    <w:uiPriority w:val="9"/>
    <w:rsid w:val="00B92828"/>
    <w:rPr>
      <w:b/>
      <w:bCs/>
      <w:kern w:val="44"/>
      <w:sz w:val="44"/>
      <w:szCs w:val="44"/>
    </w:rPr>
  </w:style>
  <w:style w:type="paragraph" w:styleId="af1">
    <w:name w:val="Title"/>
    <w:basedOn w:val="a"/>
    <w:next w:val="a"/>
    <w:link w:val="af2"/>
    <w:uiPriority w:val="10"/>
    <w:qFormat/>
    <w:rsid w:val="00B92828"/>
    <w:pPr>
      <w:spacing w:before="240" w:after="60"/>
      <w:jc w:val="center"/>
      <w:outlineLvl w:val="0"/>
    </w:pPr>
    <w:rPr>
      <w:rFonts w:asciiTheme="majorHAnsi" w:eastAsia="宋体" w:hAnsiTheme="majorHAnsi" w:cstheme="majorBidi"/>
      <w:b/>
      <w:bCs/>
      <w:sz w:val="32"/>
      <w:szCs w:val="32"/>
    </w:rPr>
  </w:style>
  <w:style w:type="character" w:customStyle="1" w:styleId="af2">
    <w:name w:val="标题 字符"/>
    <w:basedOn w:val="a0"/>
    <w:link w:val="af1"/>
    <w:uiPriority w:val="10"/>
    <w:qFormat/>
    <w:rsid w:val="00B92828"/>
    <w:rPr>
      <w:rFonts w:asciiTheme="majorHAnsi" w:eastAsia="宋体"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4624BA-872E-4FF4-8078-FEA651ABB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Pages>
  <Words>247</Words>
  <Characters>1410</Characters>
  <Application>Microsoft Office Word</Application>
  <DocSecurity>0</DocSecurity>
  <Lines>11</Lines>
  <Paragraphs>3</Paragraphs>
  <ScaleCrop>false</ScaleCrop>
  <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oysky</dc:creator>
  <cp:keywords/>
  <dc:description/>
  <cp:lastModifiedBy>oysky</cp:lastModifiedBy>
  <cp:revision>12</cp:revision>
  <dcterms:created xsi:type="dcterms:W3CDTF">2018-04-03T07:02:00Z</dcterms:created>
  <dcterms:modified xsi:type="dcterms:W3CDTF">2020-05-22T03:29:00Z</dcterms:modified>
</cp:coreProperties>
</file>